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91" w:rsidRDefault="00BB0591" w:rsidP="00CD62C4">
      <w:pPr>
        <w:jc w:val="center"/>
        <w:rPr>
          <w:rFonts w:ascii="Bookman Old Style" w:hAnsi="Bookman Old Style"/>
          <w:b/>
        </w:rPr>
      </w:pPr>
    </w:p>
    <w:p w:rsidR="00F60321" w:rsidRDefault="00F60321" w:rsidP="00CD62C4">
      <w:pPr>
        <w:jc w:val="center"/>
        <w:rPr>
          <w:rFonts w:ascii="Bookman Old Style" w:hAnsi="Bookman Old Style"/>
          <w:b/>
        </w:rPr>
      </w:pPr>
    </w:p>
    <w:p w:rsidR="00BB0591" w:rsidRDefault="00BB0591" w:rsidP="00CD62C4">
      <w:pPr>
        <w:jc w:val="center"/>
        <w:rPr>
          <w:rFonts w:ascii="Bookman Old Style" w:hAnsi="Bookman Old Style"/>
          <w:b/>
        </w:rPr>
      </w:pPr>
      <w:bookmarkStart w:id="0" w:name="_GoBack"/>
    </w:p>
    <w:bookmarkEnd w:id="0"/>
    <w:p w:rsidR="00011C3C" w:rsidRPr="00FD5613" w:rsidRDefault="00CD62C4" w:rsidP="00CD62C4">
      <w:pPr>
        <w:jc w:val="center"/>
        <w:rPr>
          <w:rFonts w:ascii="Bookman Old Style" w:hAnsi="Bookman Old Style"/>
          <w:b/>
        </w:rPr>
      </w:pPr>
      <w:r w:rsidRPr="00FD5613">
        <w:rPr>
          <w:rFonts w:ascii="Bookman Old Style" w:hAnsi="Bookman Old Style"/>
          <w:b/>
        </w:rPr>
        <w:t>RELAT</w:t>
      </w:r>
      <w:r w:rsidR="00EB4D73">
        <w:rPr>
          <w:rFonts w:ascii="Bookman Old Style" w:hAnsi="Bookman Old Style"/>
          <w:b/>
        </w:rPr>
        <w:t>O</w:t>
      </w:r>
      <w:r w:rsidRPr="00FD5613">
        <w:rPr>
          <w:rFonts w:ascii="Bookman Old Style" w:hAnsi="Bookman Old Style"/>
          <w:b/>
        </w:rPr>
        <w:t>RIO REUNI</w:t>
      </w:r>
      <w:r w:rsidR="00EB4D73">
        <w:rPr>
          <w:rFonts w:ascii="Bookman Old Style" w:hAnsi="Bookman Old Style"/>
          <w:b/>
        </w:rPr>
        <w:t>A</w:t>
      </w:r>
      <w:r w:rsidRPr="00FD5613">
        <w:rPr>
          <w:rFonts w:ascii="Bookman Old Style" w:hAnsi="Bookman Old Style"/>
          <w:b/>
        </w:rPr>
        <w:t xml:space="preserve">O DE </w:t>
      </w:r>
      <w:r w:rsidR="00720EF3">
        <w:rPr>
          <w:rFonts w:ascii="Bookman Old Style" w:hAnsi="Bookman Old Style"/>
          <w:b/>
        </w:rPr>
        <w:t>OUTUBRO</w:t>
      </w:r>
      <w:r w:rsidRPr="00FD5613">
        <w:rPr>
          <w:rFonts w:ascii="Bookman Old Style" w:hAnsi="Bookman Old Style"/>
          <w:b/>
        </w:rPr>
        <w:t>/2015</w:t>
      </w:r>
    </w:p>
    <w:p w:rsidR="00CD62C4" w:rsidRDefault="00CD62C4" w:rsidP="00CD62C4">
      <w:pPr>
        <w:jc w:val="center"/>
        <w:rPr>
          <w:rFonts w:ascii="Bookman Old Style" w:hAnsi="Bookman Old Style"/>
          <w:b/>
        </w:rPr>
      </w:pPr>
      <w:r w:rsidRPr="00FD5613">
        <w:rPr>
          <w:rFonts w:ascii="Bookman Old Style" w:hAnsi="Bookman Old Style"/>
          <w:b/>
        </w:rPr>
        <w:t>Prestação de contas do ano de 2014</w:t>
      </w:r>
    </w:p>
    <w:p w:rsidR="008F506C" w:rsidRPr="00FD5613" w:rsidRDefault="008F506C" w:rsidP="00CD62C4">
      <w:pPr>
        <w:jc w:val="center"/>
        <w:rPr>
          <w:rFonts w:ascii="Bookman Old Style" w:hAnsi="Bookman Old Style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CD62C4" w:rsidTr="00CD62C4">
        <w:tc>
          <w:tcPr>
            <w:tcW w:w="4322" w:type="dxa"/>
          </w:tcPr>
          <w:p w:rsidR="00CD62C4" w:rsidRPr="00F4757E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RECEITA:</w:t>
            </w:r>
          </w:p>
        </w:tc>
        <w:tc>
          <w:tcPr>
            <w:tcW w:w="4322" w:type="dxa"/>
          </w:tcPr>
          <w:p w:rsidR="00CD62C4" w:rsidRDefault="00F4757E" w:rsidP="008F50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CD62C4" w:rsidTr="00B06E8C">
        <w:tc>
          <w:tcPr>
            <w:tcW w:w="4322" w:type="dxa"/>
            <w:shd w:val="clear" w:color="auto" w:fill="D9D9D9" w:themeFill="background1" w:themeFillShade="D9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Contribuição Patronal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D62C4" w:rsidRDefault="00CD62C4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</w:p>
        </w:tc>
      </w:tr>
      <w:tr w:rsidR="00CD62C4" w:rsidTr="00CD62C4">
        <w:tc>
          <w:tcPr>
            <w:tcW w:w="4322" w:type="dxa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t xml:space="preserve">Contribuição Patronal </w:t>
            </w:r>
            <w:proofErr w:type="gramStart"/>
            <w:r>
              <w:t>P.M.C.</w:t>
            </w:r>
            <w:proofErr w:type="gramEnd"/>
            <w:r>
              <w:t>L</w:t>
            </w:r>
          </w:p>
        </w:tc>
        <w:tc>
          <w:tcPr>
            <w:tcW w:w="4322" w:type="dxa"/>
          </w:tcPr>
          <w:p w:rsidR="00CD62C4" w:rsidRPr="00293B42" w:rsidRDefault="00293B42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293B42">
              <w:t>7.</w:t>
            </w:r>
            <w:r>
              <w:t>688.902,02</w:t>
            </w:r>
          </w:p>
        </w:tc>
      </w:tr>
      <w:tr w:rsidR="00CD62C4" w:rsidTr="00CD62C4">
        <w:tc>
          <w:tcPr>
            <w:tcW w:w="4322" w:type="dxa"/>
          </w:tcPr>
          <w:p w:rsidR="00CD62C4" w:rsidRDefault="00F4757E" w:rsidP="00F47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t>Contribuição Patronal Câmara Municipal</w:t>
            </w:r>
          </w:p>
        </w:tc>
        <w:tc>
          <w:tcPr>
            <w:tcW w:w="4322" w:type="dxa"/>
          </w:tcPr>
          <w:p w:rsidR="00CD62C4" w:rsidRPr="00293B42" w:rsidRDefault="00293B42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293B42">
              <w:t>93.378,64</w:t>
            </w:r>
          </w:p>
        </w:tc>
      </w:tr>
      <w:tr w:rsidR="00CD62C4" w:rsidTr="00CD62C4">
        <w:tc>
          <w:tcPr>
            <w:tcW w:w="4322" w:type="dxa"/>
          </w:tcPr>
          <w:p w:rsidR="00F4757E" w:rsidRPr="00F4757E" w:rsidRDefault="00F4757E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Carlos Muller Neto</w:t>
            </w:r>
          </w:p>
        </w:tc>
        <w:tc>
          <w:tcPr>
            <w:tcW w:w="4322" w:type="dxa"/>
          </w:tcPr>
          <w:p w:rsidR="00B06E8C" w:rsidRDefault="00293B42" w:rsidP="00293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 w:rsidRPr="00293B42">
              <w:t>23.814,27</w:t>
            </w:r>
          </w:p>
        </w:tc>
      </w:tr>
      <w:tr w:rsidR="00CD62C4" w:rsidTr="00B06E8C">
        <w:tc>
          <w:tcPr>
            <w:tcW w:w="4322" w:type="dxa"/>
            <w:shd w:val="clear" w:color="auto" w:fill="D9D9D9" w:themeFill="background1" w:themeFillShade="D9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proofErr w:type="gramStart"/>
            <w:r>
              <w:rPr>
                <w:b/>
              </w:rPr>
              <w:t>Contribuição Servidor</w:t>
            </w:r>
            <w:proofErr w:type="gramEnd"/>
          </w:p>
        </w:tc>
        <w:tc>
          <w:tcPr>
            <w:tcW w:w="4322" w:type="dxa"/>
            <w:shd w:val="clear" w:color="auto" w:fill="D9D9D9" w:themeFill="background1" w:themeFillShade="D9"/>
          </w:tcPr>
          <w:p w:rsidR="00CD62C4" w:rsidRDefault="00CD62C4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</w:p>
        </w:tc>
      </w:tr>
      <w:tr w:rsidR="00CD62C4" w:rsidTr="00CD62C4">
        <w:tc>
          <w:tcPr>
            <w:tcW w:w="4322" w:type="dxa"/>
          </w:tcPr>
          <w:p w:rsidR="00CD62C4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Ativo Civil PMCL</w:t>
            </w:r>
          </w:p>
          <w:p w:rsidR="00F4757E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Ativo Câmara</w:t>
            </w:r>
            <w:proofErr w:type="gramEnd"/>
          </w:p>
          <w:p w:rsidR="00F4757E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Inativo FAPEN (Aposentado)</w:t>
            </w:r>
          </w:p>
          <w:p w:rsidR="00F4757E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Pensionista FAPEN</w:t>
            </w:r>
          </w:p>
          <w:p w:rsidR="00F4757E" w:rsidRDefault="00F4757E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Carlos Muller Neto</w:t>
            </w:r>
          </w:p>
          <w:p w:rsidR="00B06E8C" w:rsidRDefault="00B06E8C" w:rsidP="00B06E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8C2EE6">
              <w:rPr>
                <w:b/>
              </w:rPr>
              <w:t>Taxa Administrativa (1%)</w:t>
            </w:r>
          </w:p>
          <w:p w:rsidR="0010187D" w:rsidRPr="0010187D" w:rsidRDefault="0010187D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10187D">
              <w:t>Prefeitura</w:t>
            </w:r>
          </w:p>
          <w:p w:rsidR="0010187D" w:rsidRPr="0010187D" w:rsidRDefault="0010187D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10187D">
              <w:t>Câmara</w:t>
            </w:r>
          </w:p>
          <w:p w:rsidR="00B06E8C" w:rsidRPr="000A2ED5" w:rsidRDefault="00B06E8C" w:rsidP="00461A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0A2ED5">
              <w:rPr>
                <w:b/>
              </w:rPr>
              <w:t>Rendimentos Aplicações Financeiras</w:t>
            </w:r>
          </w:p>
          <w:p w:rsidR="00461A9C" w:rsidRPr="00F4757E" w:rsidRDefault="00461A9C" w:rsidP="00B06E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Renda Fixa, Variável e Fundos </w:t>
            </w:r>
            <w:proofErr w:type="gramStart"/>
            <w:r>
              <w:t>Imobiliários</w:t>
            </w:r>
            <w:proofErr w:type="gramEnd"/>
          </w:p>
        </w:tc>
        <w:tc>
          <w:tcPr>
            <w:tcW w:w="4322" w:type="dxa"/>
          </w:tcPr>
          <w:p w:rsidR="00CD62C4" w:rsidRPr="000630B5" w:rsidRDefault="00BF7D4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7.044.855,89</w:t>
            </w:r>
          </w:p>
          <w:p w:rsidR="00B06E8C" w:rsidRPr="000630B5" w:rsidRDefault="00FD5613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85.047,84</w:t>
            </w:r>
          </w:p>
          <w:p w:rsidR="00B06E8C" w:rsidRPr="000630B5" w:rsidRDefault="00BF7D4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82.135,21</w:t>
            </w:r>
          </w:p>
          <w:p w:rsidR="00B06E8C" w:rsidRPr="000630B5" w:rsidRDefault="00BF7D4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9.648,34</w:t>
            </w:r>
          </w:p>
          <w:p w:rsidR="00B06E8C" w:rsidRPr="000630B5" w:rsidRDefault="00BF7D4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21.829,77</w:t>
            </w:r>
          </w:p>
          <w:p w:rsidR="00B06E8C" w:rsidRDefault="00B06E8C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</w:p>
          <w:p w:rsidR="0010187D" w:rsidRDefault="0010187D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</w:pPr>
            <w:r>
              <w:t>640.609,29</w:t>
            </w:r>
          </w:p>
          <w:p w:rsidR="0010187D" w:rsidRPr="000630B5" w:rsidRDefault="0010187D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</w:pPr>
            <w:r>
              <w:t>8.365,04</w:t>
            </w:r>
          </w:p>
          <w:p w:rsidR="00B06E8C" w:rsidRPr="000630B5" w:rsidRDefault="00B06E8C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</w:p>
          <w:p w:rsidR="00461A9C" w:rsidRPr="000630B5" w:rsidRDefault="000630B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20.499.390,16</w:t>
            </w:r>
          </w:p>
        </w:tc>
      </w:tr>
      <w:tr w:rsidR="00B06E8C" w:rsidTr="00CD62C4">
        <w:tc>
          <w:tcPr>
            <w:tcW w:w="4322" w:type="dxa"/>
          </w:tcPr>
          <w:p w:rsidR="00B06E8C" w:rsidRPr="003817FA" w:rsidRDefault="00B06E8C" w:rsidP="00461A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>Aluguéis</w:t>
            </w:r>
          </w:p>
          <w:p w:rsidR="00B06E8C" w:rsidRDefault="00B06E8C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Clarim Imóveis</w:t>
            </w:r>
            <w:proofErr w:type="gramEnd"/>
            <w:r>
              <w:t xml:space="preserve"> (</w:t>
            </w:r>
            <w:proofErr w:type="spellStart"/>
            <w:r>
              <w:t>Salfer</w:t>
            </w:r>
            <w:proofErr w:type="spellEnd"/>
            <w:r>
              <w:t xml:space="preserve">, </w:t>
            </w:r>
            <w:proofErr w:type="spellStart"/>
            <w:r>
              <w:t>Havan</w:t>
            </w:r>
            <w:proofErr w:type="spellEnd"/>
            <w:r>
              <w:t xml:space="preserve">, Ed. </w:t>
            </w:r>
            <w:proofErr w:type="spellStart"/>
            <w:r>
              <w:t>Manhatan</w:t>
            </w:r>
            <w:proofErr w:type="spellEnd"/>
            <w:r>
              <w:t>)</w:t>
            </w:r>
          </w:p>
          <w:p w:rsidR="00B06E8C" w:rsidRDefault="00B06E8C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Central de Luto</w:t>
            </w:r>
          </w:p>
          <w:p w:rsidR="008C2EE6" w:rsidRPr="003817FA" w:rsidRDefault="008C2EE6" w:rsidP="008C2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 xml:space="preserve">Administração do Cemitério </w:t>
            </w:r>
          </w:p>
          <w:p w:rsidR="008C2EE6" w:rsidRDefault="008C2EE6" w:rsidP="00CD62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Segmento</w:t>
            </w:r>
          </w:p>
          <w:p w:rsidR="008C2EE6" w:rsidRDefault="008C2EE6" w:rsidP="008C2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 xml:space="preserve">Dívida Municipal </w:t>
            </w:r>
            <w:r w:rsidR="00293B42">
              <w:rPr>
                <w:b/>
              </w:rPr>
              <w:t>–</w:t>
            </w:r>
            <w:r w:rsidRPr="003817FA">
              <w:rPr>
                <w:b/>
              </w:rPr>
              <w:t xml:space="preserve"> Parcelamentos</w:t>
            </w:r>
          </w:p>
          <w:p w:rsidR="00293B42" w:rsidRPr="00293B42" w:rsidRDefault="00293B42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293B42">
              <w:t>Principal</w:t>
            </w:r>
          </w:p>
          <w:p w:rsidR="00293B42" w:rsidRPr="00293B42" w:rsidRDefault="00293B42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 w:rsidRPr="00293B42">
              <w:t>Multas e Juros</w:t>
            </w:r>
          </w:p>
          <w:p w:rsidR="008C2EE6" w:rsidRDefault="008C2EE6" w:rsidP="008C2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3817FA">
              <w:rPr>
                <w:b/>
              </w:rPr>
              <w:t xml:space="preserve">Compensação Financeira </w:t>
            </w:r>
            <w:r w:rsidR="003817FA">
              <w:rPr>
                <w:b/>
              </w:rPr>
              <w:t>–</w:t>
            </w:r>
            <w:r w:rsidRPr="003817FA">
              <w:rPr>
                <w:b/>
              </w:rPr>
              <w:t xml:space="preserve"> COMPREV</w:t>
            </w:r>
          </w:p>
          <w:p w:rsidR="000630B5" w:rsidRDefault="000630B5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</w:pPr>
            <w:r>
              <w:t>Restituição – Pedro Souza</w:t>
            </w:r>
          </w:p>
          <w:p w:rsidR="0010187D" w:rsidRPr="0010187D" w:rsidRDefault="0010187D" w:rsidP="008C2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 w:rsidRPr="0010187D">
              <w:rPr>
                <w:b/>
              </w:rPr>
              <w:t>Aporte Atuarial</w:t>
            </w:r>
          </w:p>
          <w:p w:rsidR="003817FA" w:rsidRPr="003817FA" w:rsidRDefault="003817FA" w:rsidP="003817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b/>
              </w:rPr>
            </w:pPr>
            <w:r>
              <w:rPr>
                <w:b/>
              </w:rPr>
              <w:t xml:space="preserve">TOTAL DE RECEITAS NO ANO DE 2014                                 </w:t>
            </w:r>
          </w:p>
        </w:tc>
        <w:tc>
          <w:tcPr>
            <w:tcW w:w="4322" w:type="dxa"/>
          </w:tcPr>
          <w:p w:rsidR="00B06E8C" w:rsidRPr="000630B5" w:rsidRDefault="00B06E8C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</w:p>
          <w:p w:rsidR="00B06E8C" w:rsidRPr="000630B5" w:rsidRDefault="002C00A0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444.563,74</w:t>
            </w:r>
          </w:p>
          <w:p w:rsidR="008C2EE6" w:rsidRPr="000630B5" w:rsidRDefault="002C00A0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0630B5">
              <w:t>10.842,37</w:t>
            </w:r>
          </w:p>
          <w:p w:rsidR="008C2EE6" w:rsidRPr="000630B5" w:rsidRDefault="008C2EE6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</w:p>
          <w:p w:rsidR="008C2EE6" w:rsidRPr="000630B5" w:rsidRDefault="000630B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44.987,60</w:t>
            </w:r>
          </w:p>
          <w:p w:rsidR="00293B42" w:rsidRDefault="00293B42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</w:p>
          <w:p w:rsidR="00293B42" w:rsidRDefault="00293B42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</w:pPr>
            <w:r>
              <w:t>773.020,68</w:t>
            </w:r>
          </w:p>
          <w:p w:rsidR="00293B42" w:rsidRPr="000630B5" w:rsidRDefault="00293B42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</w:pPr>
            <w:r>
              <w:t>300.979,81</w:t>
            </w:r>
          </w:p>
          <w:p w:rsidR="008C2EE6" w:rsidRDefault="000630B5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  <w:r w:rsidRPr="000630B5">
              <w:t>1.985.518,81</w:t>
            </w:r>
          </w:p>
          <w:p w:rsidR="000630B5" w:rsidRDefault="000630B5" w:rsidP="001018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right"/>
            </w:pPr>
            <w:r>
              <w:t>89,84</w:t>
            </w:r>
          </w:p>
          <w:p w:rsidR="0010187D" w:rsidRPr="000630B5" w:rsidRDefault="0010187D" w:rsidP="00FD5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</w:pPr>
            <w:r>
              <w:t>2.340.953,56</w:t>
            </w:r>
          </w:p>
          <w:p w:rsidR="003817FA" w:rsidRPr="000630B5" w:rsidRDefault="003817FA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b/>
              </w:rPr>
            </w:pPr>
            <w:r w:rsidRPr="000630B5">
              <w:rPr>
                <w:b/>
              </w:rPr>
              <w:t>R$ 4</w:t>
            </w:r>
            <w:r w:rsidR="001D2F03">
              <w:rPr>
                <w:b/>
              </w:rPr>
              <w:t>2.098.932,88</w:t>
            </w:r>
          </w:p>
        </w:tc>
      </w:tr>
    </w:tbl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720EF3" w:rsidRDefault="00720EF3" w:rsidP="003817FA">
      <w:pPr>
        <w:tabs>
          <w:tab w:val="left" w:pos="1970"/>
        </w:tabs>
        <w:jc w:val="both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28734F" w:rsidTr="001D00EB">
        <w:tc>
          <w:tcPr>
            <w:tcW w:w="4322" w:type="dxa"/>
            <w:shd w:val="clear" w:color="auto" w:fill="D9D9D9" w:themeFill="background1" w:themeFillShade="D9"/>
          </w:tcPr>
          <w:p w:rsidR="0028734F" w:rsidRPr="00F4757E" w:rsidRDefault="0028734F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DESPESAS: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8734F" w:rsidRDefault="0028734F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aposentados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7B62D1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9.773.133,33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aposentados 13° salário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7B62D1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817.668,65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pensionistas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7B62D1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2.292.220,07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Proventos pensionistas 13° salário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7B62D1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188.421,40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Salário família de inativos e pensionistas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7B62D1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6.705,60</w:t>
            </w:r>
          </w:p>
        </w:tc>
      </w:tr>
      <w:tr w:rsidR="00140F11" w:rsidRPr="0072107E" w:rsidTr="00140F11">
        <w:tc>
          <w:tcPr>
            <w:tcW w:w="4322" w:type="dxa"/>
            <w:shd w:val="clear" w:color="auto" w:fill="auto"/>
          </w:tcPr>
          <w:p w:rsidR="00C50BD8" w:rsidRPr="0072107E" w:rsidRDefault="00C50BD8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72107E">
              <w:t>Gratificação de função do gestor</w:t>
            </w:r>
          </w:p>
        </w:tc>
        <w:tc>
          <w:tcPr>
            <w:tcW w:w="4322" w:type="dxa"/>
            <w:shd w:val="clear" w:color="auto" w:fill="auto"/>
          </w:tcPr>
          <w:p w:rsidR="00C50BD8" w:rsidRPr="0072107E" w:rsidRDefault="00C50BD8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72107E">
              <w:t>64.923,04</w:t>
            </w:r>
          </w:p>
        </w:tc>
      </w:tr>
      <w:tr w:rsidR="00B03503" w:rsidTr="00140F11">
        <w:tc>
          <w:tcPr>
            <w:tcW w:w="4322" w:type="dxa"/>
            <w:shd w:val="clear" w:color="auto" w:fill="auto"/>
          </w:tcPr>
          <w:p w:rsidR="00B03503" w:rsidRDefault="00B03503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Diárias</w:t>
            </w:r>
          </w:p>
        </w:tc>
        <w:tc>
          <w:tcPr>
            <w:tcW w:w="4322" w:type="dxa"/>
            <w:shd w:val="clear" w:color="auto" w:fill="auto"/>
          </w:tcPr>
          <w:p w:rsidR="00B03503" w:rsidRDefault="00B03503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7.450,00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Combustível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B03503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236,15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Gêneros alimentícios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B03503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2.735,45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8D1C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Material de </w:t>
            </w:r>
            <w:r w:rsidR="008D1C6D">
              <w:t>e</w:t>
            </w:r>
            <w:r>
              <w:t>xpediente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B03503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8.255,65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8D1C6D" w:rsidP="008D1C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Material de limpeza/ produto de higienização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8D1C6D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4.102,86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Aquisição de gás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C50BD8" w:rsidP="002E6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70,00</w:t>
            </w:r>
          </w:p>
        </w:tc>
      </w:tr>
      <w:tr w:rsidR="0072107E" w:rsidTr="00140F11">
        <w:tc>
          <w:tcPr>
            <w:tcW w:w="4322" w:type="dxa"/>
            <w:shd w:val="clear" w:color="auto" w:fill="auto"/>
          </w:tcPr>
          <w:p w:rsidR="0072107E" w:rsidRPr="0072107E" w:rsidRDefault="0072107E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Aquisição de água mineral</w:t>
            </w:r>
          </w:p>
        </w:tc>
        <w:tc>
          <w:tcPr>
            <w:tcW w:w="4322" w:type="dxa"/>
            <w:shd w:val="clear" w:color="auto" w:fill="auto"/>
          </w:tcPr>
          <w:p w:rsidR="0072107E" w:rsidRPr="0072107E" w:rsidRDefault="00C50BD8" w:rsidP="002E66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98,00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Passagens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3.464,59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Assessoria e Consultoria Técnica/ Jurídica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8D1C6D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105.625,00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proofErr w:type="gramStart"/>
            <w:r>
              <w:t>Outros Ser</w:t>
            </w:r>
            <w:proofErr w:type="gramEnd"/>
            <w:r>
              <w:t>. Pessoa Física - Portarias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4.499,66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Condomínios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8D1C6D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8.560,38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técnicos profissionais (informática)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084EE5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10.980,00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Manutenção de Software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084EE5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39.034,90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Comissão de Locação de Imóveis (Clarim)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B76EE6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33.681,76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Locação de Softwares (</w:t>
            </w:r>
            <w:proofErr w:type="spellStart"/>
            <w:r>
              <w:t>Actuary</w:t>
            </w:r>
            <w:proofErr w:type="spellEnd"/>
            <w:r>
              <w:t xml:space="preserve"> e </w:t>
            </w:r>
            <w:proofErr w:type="spellStart"/>
            <w:r>
              <w:t>Equiplano</w:t>
            </w:r>
            <w:proofErr w:type="spellEnd"/>
            <w:r>
              <w:t>)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B76EE6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14.559,12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Energia Elétrica (COCEL)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084EE5" w:rsidP="00B76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1.900,26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Água/ Esgoto (Sanepar)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084EE5" w:rsidP="00B76E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1.244,47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Postais (Correios)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5B417C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373,56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Default="008D1C6D" w:rsidP="00260C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Serviços </w:t>
            </w:r>
            <w:r w:rsidR="004F25CC">
              <w:t>de Seleção e Treinamento</w:t>
            </w:r>
          </w:p>
          <w:p w:rsidR="008D1C6D" w:rsidRPr="0072107E" w:rsidRDefault="004F25CC" w:rsidP="004F25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Telecomunicações (Brasil Telecom, Celular e UOL</w:t>
            </w:r>
            <w:proofErr w:type="gramStart"/>
            <w:r>
              <w:t>)</w:t>
            </w:r>
            <w:proofErr w:type="gramEnd"/>
          </w:p>
        </w:tc>
        <w:tc>
          <w:tcPr>
            <w:tcW w:w="4322" w:type="dxa"/>
            <w:shd w:val="clear" w:color="auto" w:fill="auto"/>
          </w:tcPr>
          <w:p w:rsidR="008D1C6D" w:rsidRDefault="004F25CC" w:rsidP="0014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6.091,60</w:t>
            </w:r>
          </w:p>
          <w:p w:rsidR="004F25CC" w:rsidRPr="0072107E" w:rsidRDefault="004F25CC" w:rsidP="00084E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 xml:space="preserve">                                                                   </w:t>
            </w:r>
            <w:r w:rsidR="00084EE5" w:rsidRPr="00140F11">
              <w:t>6.962,70</w:t>
            </w:r>
          </w:p>
        </w:tc>
      </w:tr>
      <w:tr w:rsidR="004F25CC" w:rsidTr="00140F11">
        <w:tc>
          <w:tcPr>
            <w:tcW w:w="4322" w:type="dxa"/>
            <w:shd w:val="clear" w:color="auto" w:fill="auto"/>
          </w:tcPr>
          <w:p w:rsidR="004F25CC" w:rsidRDefault="004F25CC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gráficos e editoriais</w:t>
            </w:r>
          </w:p>
        </w:tc>
        <w:tc>
          <w:tcPr>
            <w:tcW w:w="4322" w:type="dxa"/>
            <w:shd w:val="clear" w:color="auto" w:fill="auto"/>
          </w:tcPr>
          <w:p w:rsidR="004F25CC" w:rsidRDefault="004F25CC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2.930,00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Judiciários (PR Tribunal de Justiça)</w:t>
            </w:r>
          </w:p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Seguro do carro</w:t>
            </w:r>
          </w:p>
        </w:tc>
        <w:tc>
          <w:tcPr>
            <w:tcW w:w="4322" w:type="dxa"/>
            <w:shd w:val="clear" w:color="auto" w:fill="auto"/>
          </w:tcPr>
          <w:p w:rsidR="008D1C6D" w:rsidRDefault="00271854" w:rsidP="00140F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2.241,05</w:t>
            </w:r>
          </w:p>
          <w:p w:rsidR="008D1C6D" w:rsidRPr="0072107E" w:rsidRDefault="00271854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 w:rsidRPr="00140F11">
              <w:t>1.017,96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Limpeza e conservação sede administrativa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183BEC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4.950,00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bancários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271854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216,39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295FE4" w:rsidP="00260C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Serviços de Publicidade Legal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B76EE6" w:rsidP="0018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1.</w:t>
            </w:r>
            <w:r w:rsidR="00183BEC">
              <w:t>875</w:t>
            </w:r>
            <w:r>
              <w:t>,00</w:t>
            </w:r>
          </w:p>
        </w:tc>
      </w:tr>
      <w:tr w:rsidR="00295FE4" w:rsidTr="00140F11">
        <w:tc>
          <w:tcPr>
            <w:tcW w:w="4322" w:type="dxa"/>
            <w:shd w:val="clear" w:color="auto" w:fill="auto"/>
          </w:tcPr>
          <w:p w:rsidR="00295FE4" w:rsidRDefault="00295FE4" w:rsidP="00260C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Anuidades de Associações e Federações (APEPREV e CRC)</w:t>
            </w:r>
          </w:p>
        </w:tc>
        <w:tc>
          <w:tcPr>
            <w:tcW w:w="4322" w:type="dxa"/>
            <w:shd w:val="clear" w:color="auto" w:fill="auto"/>
          </w:tcPr>
          <w:p w:rsidR="00295FE4" w:rsidRPr="0072107E" w:rsidRDefault="00295FE4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 xml:space="preserve">                                                                                    800,00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295FE4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Demais </w:t>
            </w:r>
            <w:proofErr w:type="gramStart"/>
            <w:r>
              <w:t>Serviços de Terceiros Pessoa Jurídica</w:t>
            </w:r>
            <w:proofErr w:type="gramEnd"/>
          </w:p>
        </w:tc>
        <w:tc>
          <w:tcPr>
            <w:tcW w:w="4322" w:type="dxa"/>
            <w:shd w:val="clear" w:color="auto" w:fill="auto"/>
          </w:tcPr>
          <w:p w:rsidR="008D1C6D" w:rsidRPr="0072107E" w:rsidRDefault="00183BEC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4</w:t>
            </w:r>
            <w:r w:rsidR="00BB0591">
              <w:t>.</w:t>
            </w:r>
            <w:r>
              <w:t>305,65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Pr="0072107E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Sentenças Judiciais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295FE4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19.318,88</w:t>
            </w:r>
          </w:p>
        </w:tc>
      </w:tr>
      <w:tr w:rsidR="008D1C6D" w:rsidTr="00140F11">
        <w:tc>
          <w:tcPr>
            <w:tcW w:w="4322" w:type="dxa"/>
            <w:shd w:val="clear" w:color="auto" w:fill="auto"/>
          </w:tcPr>
          <w:p w:rsidR="008D1C6D" w:rsidRDefault="008D1C6D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Equipamentos de Processamento de Dados</w:t>
            </w:r>
          </w:p>
        </w:tc>
        <w:tc>
          <w:tcPr>
            <w:tcW w:w="4322" w:type="dxa"/>
            <w:shd w:val="clear" w:color="auto" w:fill="auto"/>
          </w:tcPr>
          <w:p w:rsidR="008D1C6D" w:rsidRPr="0072107E" w:rsidRDefault="00295FE4" w:rsidP="00721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</w:pPr>
            <w:r>
              <w:t>13.090,00</w:t>
            </w:r>
          </w:p>
        </w:tc>
      </w:tr>
      <w:tr w:rsidR="008D1C6D" w:rsidTr="001D00EB">
        <w:tc>
          <w:tcPr>
            <w:tcW w:w="4322" w:type="dxa"/>
            <w:shd w:val="clear" w:color="auto" w:fill="D9D9D9" w:themeFill="background1" w:themeFillShade="D9"/>
          </w:tcPr>
          <w:p w:rsidR="008D1C6D" w:rsidRPr="007B62D1" w:rsidRDefault="00BB0591" w:rsidP="001D2F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D1C6D" w:rsidRPr="007B62D1">
              <w:rPr>
                <w:b/>
              </w:rPr>
              <w:t>OTAL DE DESPESAS 2014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8D1C6D" w:rsidRPr="007B62D1" w:rsidRDefault="00B76EE6" w:rsidP="00183B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>
              <w:rPr>
                <w:b/>
              </w:rPr>
              <w:t>13.</w:t>
            </w:r>
            <w:r w:rsidR="00183BEC">
              <w:rPr>
                <w:b/>
              </w:rPr>
              <w:t>453.743,13</w:t>
            </w:r>
          </w:p>
        </w:tc>
      </w:tr>
    </w:tbl>
    <w:p w:rsidR="0028734F" w:rsidRDefault="0028734F" w:rsidP="003817FA">
      <w:pPr>
        <w:tabs>
          <w:tab w:val="left" w:pos="1970"/>
        </w:tabs>
        <w:jc w:val="both"/>
        <w:rPr>
          <w:b/>
        </w:rPr>
      </w:pPr>
    </w:p>
    <w:p w:rsidR="00295FE4" w:rsidRDefault="00295FE4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2426B6">
      <w:pPr>
        <w:tabs>
          <w:tab w:val="left" w:pos="1970"/>
        </w:tabs>
        <w:jc w:val="center"/>
        <w:rPr>
          <w:b/>
        </w:rPr>
      </w:pPr>
    </w:p>
    <w:p w:rsidR="00964F55" w:rsidRDefault="00964F55" w:rsidP="002426B6">
      <w:pPr>
        <w:tabs>
          <w:tab w:val="left" w:pos="1970"/>
        </w:tabs>
        <w:jc w:val="center"/>
        <w:rPr>
          <w:b/>
        </w:rPr>
      </w:pPr>
    </w:p>
    <w:p w:rsidR="00964F55" w:rsidRDefault="00964F55" w:rsidP="002426B6">
      <w:pPr>
        <w:tabs>
          <w:tab w:val="left" w:pos="1970"/>
        </w:tabs>
        <w:jc w:val="center"/>
        <w:rPr>
          <w:b/>
        </w:rPr>
      </w:pPr>
    </w:p>
    <w:p w:rsidR="00295FE4" w:rsidRDefault="002426B6" w:rsidP="002426B6">
      <w:pPr>
        <w:tabs>
          <w:tab w:val="left" w:pos="1970"/>
        </w:tabs>
        <w:jc w:val="center"/>
        <w:rPr>
          <w:b/>
        </w:rPr>
      </w:pPr>
      <w:r>
        <w:rPr>
          <w:b/>
        </w:rPr>
        <w:t>RESUMO BALANÇO FINANCEIRO 2014</w:t>
      </w:r>
    </w:p>
    <w:p w:rsidR="00295FE4" w:rsidRDefault="00295FE4" w:rsidP="003817FA">
      <w:pPr>
        <w:tabs>
          <w:tab w:val="left" w:pos="1970"/>
        </w:tabs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RECEITAS           </w:t>
            </w:r>
          </w:p>
        </w:tc>
        <w:tc>
          <w:tcPr>
            <w:tcW w:w="4322" w:type="dxa"/>
          </w:tcPr>
          <w:p w:rsidR="002426B6" w:rsidRDefault="002426B6" w:rsidP="00720EF3">
            <w:pPr>
              <w:tabs>
                <w:tab w:val="left" w:pos="1970"/>
              </w:tabs>
              <w:jc w:val="right"/>
              <w:rPr>
                <w:b/>
              </w:rPr>
            </w:pPr>
            <w:r w:rsidRPr="000630B5">
              <w:rPr>
                <w:b/>
              </w:rPr>
              <w:t>R$ 4</w:t>
            </w:r>
            <w:r w:rsidR="00720EF3">
              <w:rPr>
                <w:b/>
              </w:rPr>
              <w:t>2.098.932,88</w:t>
            </w:r>
          </w:p>
        </w:tc>
      </w:tr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>DESPESAS</w:t>
            </w:r>
          </w:p>
        </w:tc>
        <w:tc>
          <w:tcPr>
            <w:tcW w:w="4322" w:type="dxa"/>
          </w:tcPr>
          <w:p w:rsidR="002426B6" w:rsidRDefault="002426B6" w:rsidP="002426B6">
            <w:pPr>
              <w:tabs>
                <w:tab w:val="left" w:pos="1970"/>
              </w:tabs>
              <w:jc w:val="right"/>
              <w:rPr>
                <w:b/>
              </w:rPr>
            </w:pPr>
            <w:r>
              <w:rPr>
                <w:b/>
              </w:rPr>
              <w:t>R$ 13.453.743,13</w:t>
            </w:r>
          </w:p>
        </w:tc>
      </w:tr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>SALDOS NEGATIVOS</w:t>
            </w:r>
          </w:p>
        </w:tc>
        <w:tc>
          <w:tcPr>
            <w:tcW w:w="4322" w:type="dxa"/>
          </w:tcPr>
          <w:p w:rsidR="002426B6" w:rsidRDefault="002426B6" w:rsidP="002426B6">
            <w:pPr>
              <w:tabs>
                <w:tab w:val="left" w:pos="1970"/>
              </w:tabs>
              <w:jc w:val="right"/>
              <w:rPr>
                <w:b/>
              </w:rPr>
            </w:pPr>
            <w:r>
              <w:rPr>
                <w:b/>
              </w:rPr>
              <w:t>R$ 4.432.455,01</w:t>
            </w:r>
          </w:p>
        </w:tc>
      </w:tr>
      <w:tr w:rsidR="002426B6" w:rsidTr="002426B6">
        <w:tc>
          <w:tcPr>
            <w:tcW w:w="4322" w:type="dxa"/>
          </w:tcPr>
          <w:p w:rsidR="002426B6" w:rsidRDefault="002426B6" w:rsidP="003817FA">
            <w:pPr>
              <w:tabs>
                <w:tab w:val="left" w:pos="1970"/>
              </w:tabs>
              <w:jc w:val="both"/>
              <w:rPr>
                <w:b/>
              </w:rPr>
            </w:pPr>
            <w:r>
              <w:rPr>
                <w:b/>
              </w:rPr>
              <w:t>SUPERÁVIT</w:t>
            </w:r>
          </w:p>
        </w:tc>
        <w:tc>
          <w:tcPr>
            <w:tcW w:w="4322" w:type="dxa"/>
          </w:tcPr>
          <w:p w:rsidR="002426B6" w:rsidRDefault="002426B6" w:rsidP="00720EF3">
            <w:pPr>
              <w:tabs>
                <w:tab w:val="left" w:pos="1970"/>
              </w:tabs>
              <w:jc w:val="right"/>
              <w:rPr>
                <w:b/>
              </w:rPr>
            </w:pPr>
            <w:r>
              <w:rPr>
                <w:b/>
              </w:rPr>
              <w:t>R$ 2</w:t>
            </w:r>
            <w:r w:rsidR="00720EF3">
              <w:rPr>
                <w:b/>
              </w:rPr>
              <w:t>4.212.734,74</w:t>
            </w:r>
          </w:p>
        </w:tc>
      </w:tr>
    </w:tbl>
    <w:p w:rsidR="00295FE4" w:rsidRDefault="002426B6" w:rsidP="003817FA">
      <w:pPr>
        <w:tabs>
          <w:tab w:val="left" w:pos="1970"/>
        </w:tabs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295FE4" w:rsidRDefault="00295FE4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964F55" w:rsidRDefault="00964F55" w:rsidP="003817FA">
      <w:pPr>
        <w:tabs>
          <w:tab w:val="left" w:pos="1970"/>
        </w:tabs>
        <w:jc w:val="both"/>
        <w:rPr>
          <w:b/>
        </w:rPr>
      </w:pPr>
    </w:p>
    <w:p w:rsidR="0028734F" w:rsidRDefault="00964F55" w:rsidP="003817FA">
      <w:pPr>
        <w:tabs>
          <w:tab w:val="left" w:pos="1970"/>
        </w:tabs>
        <w:jc w:val="both"/>
        <w:rPr>
          <w:b/>
        </w:rPr>
      </w:pPr>
      <w:r>
        <w:rPr>
          <w:b/>
        </w:rPr>
        <w:t xml:space="preserve">  ALCEU CARLESSO                                                               JOSÉ ATILIO NORBERTO</w:t>
      </w:r>
    </w:p>
    <w:p w:rsidR="0028734F" w:rsidRPr="00CD62C4" w:rsidRDefault="00964F55" w:rsidP="003817FA">
      <w:pPr>
        <w:tabs>
          <w:tab w:val="left" w:pos="1970"/>
        </w:tabs>
        <w:jc w:val="both"/>
        <w:rPr>
          <w:b/>
        </w:rPr>
      </w:pPr>
      <w:r>
        <w:rPr>
          <w:b/>
        </w:rPr>
        <w:t xml:space="preserve">    Diretor Geral                                                                          Diretor Financeiro</w:t>
      </w:r>
    </w:p>
    <w:sectPr w:rsidR="0028734F" w:rsidRPr="00CD62C4" w:rsidSect="00011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03" w:rsidRDefault="001D2F03" w:rsidP="00964F55">
      <w:pPr>
        <w:spacing w:after="0" w:line="240" w:lineRule="auto"/>
      </w:pPr>
      <w:r>
        <w:separator/>
      </w:r>
    </w:p>
  </w:endnote>
  <w:endnote w:type="continuationSeparator" w:id="0">
    <w:p w:rsidR="001D2F03" w:rsidRDefault="001D2F03" w:rsidP="009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3" w:rsidRDefault="001D2F0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3" w:rsidRDefault="001D2F0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3" w:rsidRDefault="001D2F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03" w:rsidRDefault="001D2F03" w:rsidP="00964F55">
      <w:pPr>
        <w:spacing w:after="0" w:line="240" w:lineRule="auto"/>
      </w:pPr>
      <w:r>
        <w:separator/>
      </w:r>
    </w:p>
  </w:footnote>
  <w:footnote w:type="continuationSeparator" w:id="0">
    <w:p w:rsidR="001D2F03" w:rsidRDefault="001D2F03" w:rsidP="009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3" w:rsidRDefault="001D2F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3" w:rsidRDefault="001D2F0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3" w:rsidRDefault="001D2F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2C4"/>
    <w:rsid w:val="00011C3C"/>
    <w:rsid w:val="000630B5"/>
    <w:rsid w:val="00084EE5"/>
    <w:rsid w:val="000A2ED5"/>
    <w:rsid w:val="0010187D"/>
    <w:rsid w:val="00140F11"/>
    <w:rsid w:val="00183BEC"/>
    <w:rsid w:val="001D00EB"/>
    <w:rsid w:val="001D2F03"/>
    <w:rsid w:val="001E1EF7"/>
    <w:rsid w:val="002426B6"/>
    <w:rsid w:val="00260CCD"/>
    <w:rsid w:val="00271854"/>
    <w:rsid w:val="0028734F"/>
    <w:rsid w:val="00293B42"/>
    <w:rsid w:val="00295FE4"/>
    <w:rsid w:val="002C00A0"/>
    <w:rsid w:val="002E6669"/>
    <w:rsid w:val="003817FA"/>
    <w:rsid w:val="003A193F"/>
    <w:rsid w:val="00461A9C"/>
    <w:rsid w:val="004D6C6A"/>
    <w:rsid w:val="004F25CC"/>
    <w:rsid w:val="005B417C"/>
    <w:rsid w:val="006916C2"/>
    <w:rsid w:val="00720EF3"/>
    <w:rsid w:val="0072107E"/>
    <w:rsid w:val="007B1047"/>
    <w:rsid w:val="007B62D1"/>
    <w:rsid w:val="007F49F2"/>
    <w:rsid w:val="008C2EE6"/>
    <w:rsid w:val="008D1C6D"/>
    <w:rsid w:val="008F506C"/>
    <w:rsid w:val="00964F55"/>
    <w:rsid w:val="00B03503"/>
    <w:rsid w:val="00B06E8C"/>
    <w:rsid w:val="00B52475"/>
    <w:rsid w:val="00B76EE6"/>
    <w:rsid w:val="00BB0591"/>
    <w:rsid w:val="00BF7D45"/>
    <w:rsid w:val="00C50BD8"/>
    <w:rsid w:val="00CD62C4"/>
    <w:rsid w:val="00EB4D73"/>
    <w:rsid w:val="00F4757E"/>
    <w:rsid w:val="00F60321"/>
    <w:rsid w:val="00FD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F55"/>
  </w:style>
  <w:style w:type="paragraph" w:styleId="Rodap">
    <w:name w:val="footer"/>
    <w:basedOn w:val="Normal"/>
    <w:link w:val="Rodap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F55"/>
  </w:style>
  <w:style w:type="paragraph" w:styleId="Rodap">
    <w:name w:val="footer"/>
    <w:basedOn w:val="Normal"/>
    <w:link w:val="RodapChar"/>
    <w:uiPriority w:val="99"/>
    <w:unhideWhenUsed/>
    <w:rsid w:val="0096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Fapen</dc:creator>
  <cp:lastModifiedBy>fapen</cp:lastModifiedBy>
  <cp:revision>8</cp:revision>
  <cp:lastPrinted>2015-10-21T16:10:00Z</cp:lastPrinted>
  <dcterms:created xsi:type="dcterms:W3CDTF">2015-08-10T19:01:00Z</dcterms:created>
  <dcterms:modified xsi:type="dcterms:W3CDTF">2015-10-22T15:44:00Z</dcterms:modified>
</cp:coreProperties>
</file>